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66" w:rsidRDefault="00EF52EA">
      <w:r>
        <w:rPr>
          <w:noProof/>
        </w:rPr>
        <w:drawing>
          <wp:inline distT="0" distB="0" distL="0" distR="0">
            <wp:extent cx="2638425" cy="1752600"/>
            <wp:effectExtent l="19050" t="0" r="9525" b="0"/>
            <wp:docPr id="1" name="Picture 1" descr="F:\IDOKO BRASS  PIX NOV. 2014\20141125_15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DOKO BRASS  PIX NOV. 2014\20141125_1522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68" cy="175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95600" cy="1752600"/>
            <wp:effectExtent l="19050" t="0" r="0" b="0"/>
            <wp:docPr id="2" name="Picture 2" descr="F:\IDOKO BRASS  PIX NOV. 2014\20141125_16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DOKO BRASS  PIX NOV. 2014\20141125_165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F52EA" w:rsidRDefault="00EF52EA">
      <w:r>
        <w:t xml:space="preserve">        BLAST PIPE                                                                    FREEFACE CRUDE</w:t>
      </w:r>
    </w:p>
    <w:p w:rsidR="00EF52EA" w:rsidRDefault="00EF52EA"/>
    <w:p w:rsidR="00EF52EA" w:rsidRDefault="00EF52EA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" name="Picture 4" descr="F:\IDOKO BRASS  PIX NOV. 2014\20141126_02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DOKO BRASS  PIX NOV. 2014\20141126_024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EA" w:rsidRDefault="00EF52EA">
      <w:r>
        <w:t xml:space="preserve">                         REPAIRED BLAST POINT</w:t>
      </w:r>
    </w:p>
    <w:sectPr w:rsidR="00EF52EA" w:rsidSect="002E0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2EA"/>
    <w:rsid w:val="002E0D66"/>
    <w:rsid w:val="00EF5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2015-01-21T12:30:00Z</dcterms:created>
  <dcterms:modified xsi:type="dcterms:W3CDTF">2015-01-21T12:37:00Z</dcterms:modified>
</cp:coreProperties>
</file>